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9.0" w:type="dxa"/>
        <w:jc w:val="left"/>
        <w:tblInd w:w="-115.0" w:type="dxa"/>
        <w:tblLayout w:type="fixed"/>
        <w:tblLook w:val="0000"/>
      </w:tblPr>
      <w:tblGrid>
        <w:gridCol w:w="9939"/>
        <w:tblGridChange w:id="0">
          <w:tblGrid>
            <w:gridCol w:w="9939"/>
          </w:tblGrid>
        </w:tblGridChange>
      </w:tblGrid>
      <w:tr>
        <w:trPr>
          <w:cantSplit w:val="0"/>
          <w:trHeight w:val="7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CONSENTEMENT À DIVULGUER ET/OU RECUEILLIR DES RENSEIGNEMENTS PERSONNELS </w:t>
            </w:r>
          </w:p>
        </w:tc>
      </w:tr>
    </w:tbl>
    <w:p w:rsidR="00000000" w:rsidDel="00000000" w:rsidP="00000000" w:rsidRDefault="00000000" w:rsidRPr="00000000" w14:paraId="00000003">
      <w:pPr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24"/>
          <w:szCs w:val="24"/>
          <w:u w:val="none"/>
        </w:rPr>
      </w:pPr>
      <w:bookmarkStart w:colFirst="0" w:colLast="0" w:name="_heading=h.30j0zll" w:id="2"/>
      <w:bookmarkEnd w:id="2"/>
      <w:r w:rsidDel="00000000" w:rsidR="00000000" w:rsidRPr="00000000">
        <w:rPr>
          <w:sz w:val="24"/>
          <w:szCs w:val="24"/>
          <w:u w:val="none"/>
          <w:rtl w:val="0"/>
        </w:rPr>
        <w:t xml:space="preserve">Nom de l’étudiant-e : </w:t>
      </w:r>
      <w:bookmarkStart w:colFirst="0" w:colLast="0" w:name="bookmark=id.gjdgxs" w:id="0"/>
      <w:bookmarkEnd w:id="0"/>
      <w:r w:rsidDel="00000000" w:rsidR="00000000" w:rsidRPr="00000000">
        <w:rPr>
          <w:sz w:val="24"/>
          <w:szCs w:val="24"/>
          <w:u w:val="none"/>
          <w:rtl w:val="0"/>
        </w:rPr>
        <w:t xml:space="preserve">        </w:t>
        <w:tab/>
        <w:tab/>
        <w:tab/>
        <w:t xml:space="preserve">Date de naissance : </w:t>
      </w:r>
      <w:bookmarkStart w:colFirst="0" w:colLast="0" w:name="bookmark=id.1fob9te" w:id="1"/>
      <w:bookmarkEnd w:id="1"/>
      <w:r w:rsidDel="00000000" w:rsidR="00000000" w:rsidRPr="00000000">
        <w:rPr>
          <w:sz w:val="24"/>
          <w:szCs w:val="24"/>
          <w:u w:val="none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49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0"/>
                <w:bCs w:val="0"/>
                <w:i w:val="1"/>
                <w:i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i w:val="1"/>
                <w:i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u w:val="none"/>
                <w:rtl w:val="0"/>
              </w:rPr>
              <w:t xml:space="preserve">J’autorise, par la présente, le Centre Labelle Centre (CLC) à divulguer ou recueillir certains renseignements personnels à la tierce partie suivante :</w:t>
            </w:r>
          </w:p>
          <w:p w:rsidR="00000000" w:rsidDel="00000000" w:rsidP="00000000" w:rsidRDefault="00000000" w:rsidRPr="00000000" w14:paraId="00000008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55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27"/>
              <w:gridCol w:w="7525"/>
              <w:tblGridChange w:id="0">
                <w:tblGrid>
                  <w:gridCol w:w="1027"/>
                  <w:gridCol w:w="7525"/>
                </w:tblGrid>
              </w:tblGridChange>
            </w:tblGrid>
            <w:tr>
              <w:trPr>
                <w:cantSplit w:val="0"/>
                <w:trHeight w:val="135" w:hRule="atLeast"/>
                <w:tblHeader w:val="0"/>
              </w:trPr>
              <w:tc>
                <w:tcPr>
                  <w:vMerge w:val="restart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09">
                  <w:pPr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</w:tcPr>
                <w:bookmarkStart w:colFirst="0" w:colLast="0" w:name="bookmark=id.3znysh7" w:id="3"/>
                <w:bookmarkEnd w:id="3"/>
                <w:p w:rsidR="00000000" w:rsidDel="00000000" w:rsidP="00000000" w:rsidRDefault="00000000" w:rsidRPr="00000000" w14:paraId="0000000A">
                  <w:pPr>
                    <w:ind w:left="-390" w:firstLine="390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4"/>
                      <w:szCs w:val="24"/>
                      <w:u w:val="none"/>
                      <w:rtl w:val="0"/>
                    </w:rPr>
                    <w:t xml:space="preserve">     </w:t>
                  </w:r>
                </w:p>
              </w:tc>
            </w:tr>
            <w:tr>
              <w:trPr>
                <w:cantSplit w:val="0"/>
                <w:trHeight w:val="135" w:hRule="atLeast"/>
                <w:tblHeader w:val="0"/>
              </w:trPr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0C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  <w:rtl w:val="0"/>
                    </w:rPr>
                    <w:t xml:space="preserve">(nom de la tierce partie)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5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88"/>
              <w:gridCol w:w="7512"/>
              <w:tblGridChange w:id="0">
                <w:tblGrid>
                  <w:gridCol w:w="988"/>
                  <w:gridCol w:w="7512"/>
                </w:tblGrid>
              </w:tblGridChange>
            </w:tblGrid>
            <w:tr>
              <w:trPr>
                <w:cantSplit w:val="0"/>
                <w:trHeight w:val="90" w:hRule="atLeast"/>
                <w:tblHeader w:val="0"/>
              </w:trPr>
              <w:tc>
                <w:tcPr>
                  <w:vMerge w:val="restart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0E">
                  <w:pPr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</w:tcPr>
                <w:bookmarkStart w:colFirst="0" w:colLast="0" w:name="bookmark=id.2et92p0" w:id="4"/>
                <w:bookmarkEnd w:id="4"/>
                <w:p w:rsidR="00000000" w:rsidDel="00000000" w:rsidP="00000000" w:rsidRDefault="00000000" w:rsidRPr="00000000" w14:paraId="0000000F">
                  <w:pPr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4"/>
                      <w:szCs w:val="24"/>
                      <w:u w:val="none"/>
                      <w:rtl w:val="0"/>
                    </w:rPr>
                    <w:t xml:space="preserve"> </w:t>
                  </w:r>
                </w:p>
              </w:tc>
            </w:tr>
            <w:tr>
              <w:trPr>
                <w:cantSplit w:val="0"/>
                <w:trHeight w:val="90" w:hRule="atLeast"/>
                <w:tblHeader w:val="0"/>
              </w:trPr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  <w:rtl w:val="0"/>
                    </w:rPr>
                    <w:t xml:space="preserve">   (adresse de la tierce partie)</w:t>
                  </w:r>
                </w:p>
                <w:p w:rsidR="00000000" w:rsidDel="00000000" w:rsidP="00000000" w:rsidRDefault="00000000" w:rsidRPr="00000000" w14:paraId="00000012">
                  <w:pPr>
                    <w:jc w:val="center"/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rPr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      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☐ </w:t>
            </w:r>
            <w:r w:rsidDel="00000000" w:rsidR="00000000" w:rsidRPr="00000000">
              <w:rPr>
                <w:sz w:val="24"/>
                <w:szCs w:val="24"/>
                <w:u w:val="none"/>
                <w:rtl w:val="0"/>
              </w:rPr>
              <w:t xml:space="preserve">Expéditeur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 (la tierce partie fera parvenir des renseignements au CLC)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      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☐ </w:t>
            </w:r>
            <w:r w:rsidDel="00000000" w:rsidR="00000000" w:rsidRPr="00000000">
              <w:rPr>
                <w:sz w:val="24"/>
                <w:szCs w:val="24"/>
                <w:u w:val="none"/>
                <w:rtl w:val="0"/>
              </w:rPr>
              <w:t xml:space="preserve">Récipiendaire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 (le CLC fera parvenir des renseignements à la tierce partie)</w:t>
            </w:r>
          </w:p>
          <w:p w:rsidR="00000000" w:rsidDel="00000000" w:rsidP="00000000" w:rsidRDefault="00000000" w:rsidRPr="00000000" w14:paraId="00000015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0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395"/>
              <w:gridCol w:w="5670"/>
              <w:tblGridChange w:id="0">
                <w:tblGrid>
                  <w:gridCol w:w="4395"/>
                  <w:gridCol w:w="5670"/>
                </w:tblGrid>
              </w:tblGridChange>
            </w:tblGrid>
            <w:tr>
              <w:trPr>
                <w:cantSplit w:val="0"/>
                <w:trHeight w:val="90" w:hRule="atLeast"/>
                <w:tblHeader w:val="0"/>
              </w:trPr>
              <w:tc>
                <w:tcPr>
                  <w:vMerge w:val="restart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ind w:left="-108" w:firstLine="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u w:val="none"/>
                      <w:rtl w:val="0"/>
                    </w:rPr>
                    <w:t xml:space="preserve">Renseignements à divulguer ou recueillir: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</w:tcPr>
                <w:bookmarkStart w:colFirst="0" w:colLast="0" w:name="bookmark=id.1t3h5sf" w:id="7"/>
                <w:bookmarkEnd w:id="7"/>
                <w:p w:rsidR="00000000" w:rsidDel="00000000" w:rsidP="00000000" w:rsidRDefault="00000000" w:rsidRPr="00000000" w14:paraId="00000017">
                  <w:pPr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4"/>
                      <w:szCs w:val="24"/>
                      <w:u w:val="none"/>
                      <w:rtl w:val="0"/>
                    </w:rPr>
                    <w:t xml:space="preserve"> </w:t>
                  </w:r>
                </w:p>
              </w:tc>
            </w:tr>
            <w:tr>
              <w:trPr>
                <w:cantSplit w:val="0"/>
                <w:trHeight w:val="90" w:hRule="atLeast"/>
                <w:tblHeader w:val="0"/>
              </w:trPr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9">
                  <w:pPr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  <w:rtl w:val="0"/>
                    </w:rPr>
                    <w:t xml:space="preserve">(description de l’information)</w:t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853.0" w:type="dxa"/>
              <w:jc w:val="left"/>
              <w:tblBorders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853"/>
              <w:tblGridChange w:id="0">
                <w:tblGrid>
                  <w:gridCol w:w="4853"/>
                </w:tblGrid>
              </w:tblGridChange>
            </w:tblGrid>
            <w:tr>
              <w:trPr>
                <w:cantSplit w:val="0"/>
                <w:trHeight w:val="147" w:hRule="atLeast"/>
                <w:tblHeader w:val="0"/>
              </w:trPr>
              <w:tc>
                <w:tcPr>
                  <w:shd w:fill="auto" w:val="clear"/>
                </w:tcPr>
                <w:bookmarkStart w:colFirst="0" w:colLast="0" w:name="bookmark=id.4d34og8" w:id="8"/>
                <w:bookmarkEnd w:id="8"/>
                <w:p w:rsidR="00000000" w:rsidDel="00000000" w:rsidP="00000000" w:rsidRDefault="00000000" w:rsidRPr="00000000" w14:paraId="0000001B">
                  <w:pPr>
                    <w:ind w:left="1843" w:hanging="1843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4"/>
                      <w:szCs w:val="24"/>
                      <w:u w:val="none"/>
                      <w:rtl w:val="0"/>
                    </w:rPr>
                    <w:t xml:space="preserve">     </w:t>
                  </w:r>
                </w:p>
              </w:tc>
            </w:tr>
            <w:tr>
              <w:trPr>
                <w:cantSplit w:val="0"/>
                <w:trHeight w:val="147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C">
                  <w:pPr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i w:val="1"/>
                      <w:iCs w:val="1"/>
                      <w:sz w:val="16"/>
                      <w:szCs w:val="16"/>
                      <w:u w:val="none"/>
                      <w:rtl w:val="0"/>
                    </w:rPr>
                    <w:t xml:space="preserve">(exemples : verbalement, photocopie, document électronique)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u w:val="none"/>
                <w:rtl w:val="0"/>
              </w:rPr>
              <w:t xml:space="preserve">Méthode de divulgation/cueillette:          </w:t>
            </w:r>
          </w:p>
          <w:p w:rsidR="00000000" w:rsidDel="00000000" w:rsidP="00000000" w:rsidRDefault="00000000" w:rsidRPr="00000000" w14:paraId="0000001E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u w:val="none"/>
                <w:rtl w:val="0"/>
              </w:rPr>
              <w:t xml:space="preserve">Autres précisions :</w:t>
            </w:r>
          </w:p>
          <w:tbl>
            <w:tblPr>
              <w:tblStyle w:val="Table7"/>
              <w:tblW w:w="6869.0" w:type="dxa"/>
              <w:jc w:val="left"/>
              <w:tblBorders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869"/>
              <w:tblGridChange w:id="0">
                <w:tblGrid>
                  <w:gridCol w:w="6869"/>
                </w:tblGrid>
              </w:tblGridChange>
            </w:tblGrid>
            <w:tr>
              <w:trPr>
                <w:cantSplit w:val="0"/>
                <w:trHeight w:val="90" w:hRule="atLeast"/>
                <w:tblHeader w:val="0"/>
              </w:trPr>
              <w:tc>
                <w:tcPr>
                  <w:shd w:fill="auto" w:val="clear"/>
                </w:tcPr>
                <w:bookmarkStart w:colFirst="0" w:colLast="0" w:name="bookmark=id.2s8eyo1" w:id="9"/>
                <w:bookmarkEnd w:id="9"/>
                <w:p w:rsidR="00000000" w:rsidDel="00000000" w:rsidP="00000000" w:rsidRDefault="00000000" w:rsidRPr="00000000" w14:paraId="00000020">
                  <w:pPr>
                    <w:ind w:left="1560" w:hanging="1702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4"/>
                      <w:szCs w:val="24"/>
                      <w:u w:val="none"/>
                      <w:rtl w:val="0"/>
                    </w:rPr>
                    <w:t xml:space="preserve">     </w:t>
                  </w:r>
                </w:p>
              </w:tc>
            </w:tr>
            <w:tr>
              <w:trPr>
                <w:cantSplit w:val="0"/>
                <w:trHeight w:val="90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3">
            <w:pPr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16"/>
          <w:szCs w:val="1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2" w:firstLine="0"/>
        <w:jc w:val="center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Le présent consentement est en vigueur pendant 90 jours, sauf à indication contraire :</w:t>
      </w:r>
    </w:p>
    <w:tbl>
      <w:tblPr>
        <w:tblStyle w:val="Table8"/>
        <w:tblW w:w="5034.0" w:type="dxa"/>
        <w:jc w:val="left"/>
        <w:tblInd w:w="-115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4"/>
        <w:tblGridChange w:id="0">
          <w:tblGrid>
            <w:gridCol w:w="5034"/>
          </w:tblGrid>
        </w:tblGridChange>
      </w:tblGrid>
      <w:tr>
        <w:trPr>
          <w:cantSplit w:val="0"/>
          <w:trHeight w:val="1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ind w:left="1560" w:hanging="1702"/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u w:val="no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828"/>
        </w:tabs>
        <w:ind w:left="426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2C">
      <w:pPr>
        <w:tabs>
          <w:tab w:val="left" w:leader="none" w:pos="3828"/>
        </w:tabs>
        <w:ind w:left="426" w:firstLine="0"/>
        <w:rPr>
          <w:rFonts w:ascii="Arial" w:cs="Arial" w:eastAsia="Arial" w:hAnsi="Arial"/>
          <w:b w:val="0"/>
          <w:bCs w:val="0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u w:val="none"/>
          <w:rtl w:val="0"/>
        </w:rPr>
        <w:t xml:space="preserve">     </w:t>
        <w:tab/>
        <w:t xml:space="preserve">_______________________</w:t>
        <w:tab/>
        <w:tab/>
      </w:r>
      <w:bookmarkStart w:colFirst="0" w:colLast="0" w:name="bookmark=id.3rdcrjn" w:id="11"/>
      <w:bookmarkEnd w:id="11"/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u w:val="none"/>
          <w:rtl w:val="0"/>
        </w:rPr>
        <w:t xml:space="preserve">     </w:t>
      </w:r>
    </w:p>
    <w:p w:rsidR="00000000" w:rsidDel="00000000" w:rsidP="00000000" w:rsidRDefault="00000000" w:rsidRPr="00000000" w14:paraId="0000002D">
      <w:pPr>
        <w:tabs>
          <w:tab w:val="left" w:leader="none" w:pos="3828"/>
        </w:tabs>
        <w:ind w:left="426" w:firstLine="0"/>
        <w:rPr>
          <w:rFonts w:ascii="Arial" w:cs="Arial" w:eastAsia="Arial" w:hAnsi="Arial"/>
          <w:b w:val="0"/>
          <w:bCs w:val="0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u w:val="none"/>
          <w:rtl w:val="0"/>
        </w:rPr>
        <w:t xml:space="preserve">Nom de l’étudiant-e</w:t>
        <w:tab/>
        <w:t xml:space="preserve">Signature</w:t>
        <w:tab/>
        <w:tab/>
        <w:tab/>
        <w:tab/>
        <w:t xml:space="preserve">Date</w:t>
      </w:r>
    </w:p>
    <w:p w:rsidR="00000000" w:rsidDel="00000000" w:rsidP="00000000" w:rsidRDefault="00000000" w:rsidRPr="00000000" w14:paraId="0000002E">
      <w:pPr>
        <w:tabs>
          <w:tab w:val="left" w:leader="none" w:pos="3828"/>
        </w:tabs>
        <w:ind w:left="426" w:firstLine="0"/>
        <w:rPr>
          <w:rFonts w:ascii="Arial" w:cs="Arial" w:eastAsia="Arial" w:hAnsi="Arial"/>
          <w:b w:val="0"/>
          <w:bCs w:val="0"/>
          <w:sz w:val="16"/>
          <w:szCs w:val="1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828"/>
        </w:tabs>
        <w:ind w:left="0" w:firstLine="0"/>
        <w:rPr>
          <w:rFonts w:ascii="Arial" w:cs="Arial" w:eastAsia="Arial" w:hAnsi="Arial"/>
          <w:b w:val="0"/>
          <w:bCs w:val="0"/>
          <w:sz w:val="16"/>
          <w:szCs w:val="1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828"/>
        </w:tabs>
        <w:ind w:left="426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u w:val="no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862" w:top="862" w:left="1440" w:right="1077" w:header="1842.5196850393704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Formulaire 2F Dernière modification : le</w:t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u w:val="none"/>
        <w:rtl w:val="0"/>
      </w:rPr>
      <w:t xml:space="preserve"> 5 mai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3981450</wp:posOffset>
              </wp:positionH>
              <wp:positionV relativeFrom="paragraph">
                <wp:posOffset>-619124</wp:posOffset>
              </wp:positionV>
              <wp:extent cx="2052638" cy="725314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09008" y="3313275"/>
                        <a:ext cx="2673985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lus Jakarta Sans Light" w:cs="Plus Jakarta Sans Light" w:eastAsia="Plus Jakarta Sans Light" w:hAnsi="Plus Jakarta Sans Light"/>
                              <w:b w:val="0"/>
                              <w:i w:val="0"/>
                              <w:smallCaps w:val="0"/>
                              <w:strike w:val="0"/>
                              <w:color w:val="001f63"/>
                              <w:sz w:val="20"/>
                              <w:vertAlign w:val="baseline"/>
                            </w:rPr>
                            <w:t xml:space="preserve">centrelabellecentre@uhearst.ca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lus Jakarta Sans Light" w:cs="Plus Jakarta Sans Light" w:eastAsia="Plus Jakarta Sans Light" w:hAnsi="Plus Jakarta Sans Light"/>
                              <w:b w:val="0"/>
                              <w:i w:val="0"/>
                              <w:smallCaps w:val="0"/>
                              <w:strike w:val="0"/>
                              <w:color w:val="001f6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Plus Jakarta Sans Light" w:cs="Plus Jakarta Sans Light" w:eastAsia="Plus Jakarta Sans Light" w:hAnsi="Plus Jakarta Sans Light"/>
                              <w:b w:val="0"/>
                              <w:i w:val="0"/>
                              <w:smallCaps w:val="0"/>
                              <w:strike w:val="0"/>
                              <w:color w:val="001f63"/>
                              <w:sz w:val="20"/>
                              <w:vertAlign w:val="baseline"/>
                            </w:rPr>
                            <w:t xml:space="preserve">www.centrelabellecentre.ca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lus Jakarta Sans Light" w:cs="Plus Jakarta Sans Light" w:eastAsia="Plus Jakarta Sans Light" w:hAnsi="Plus Jakarta Sans Light"/>
                              <w:b w:val="0"/>
                              <w:i w:val="0"/>
                              <w:smallCaps w:val="0"/>
                              <w:strike w:val="0"/>
                              <w:color w:val="001f6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Plus Jakarta Sans Light" w:cs="Plus Jakarta Sans Light" w:eastAsia="Plus Jakarta Sans Light" w:hAnsi="Plus Jakarta Sans Light"/>
                              <w:b w:val="0"/>
                              <w:i w:val="0"/>
                              <w:smallCaps w:val="0"/>
                              <w:strike w:val="0"/>
                              <w:color w:val="001f63"/>
                              <w:sz w:val="20"/>
                              <w:vertAlign w:val="baseline"/>
                            </w:rPr>
                            <w:t xml:space="preserve">Tél. : (705) 335-5588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lus Jakarta Sans Light" w:cs="Plus Jakarta Sans Light" w:eastAsia="Plus Jakarta Sans Light" w:hAnsi="Plus Jakarta Sans Light"/>
                              <w:b w:val="0"/>
                              <w:i w:val="0"/>
                              <w:smallCaps w:val="0"/>
                              <w:strike w:val="0"/>
                              <w:color w:val="001f63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3981450</wp:posOffset>
              </wp:positionH>
              <wp:positionV relativeFrom="paragraph">
                <wp:posOffset>-619124</wp:posOffset>
              </wp:positionV>
              <wp:extent cx="2052638" cy="725314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2638" cy="7253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2181225</wp:posOffset>
          </wp:positionH>
          <wp:positionV relativeFrom="paragraph">
            <wp:posOffset>-619124</wp:posOffset>
          </wp:positionV>
          <wp:extent cx="1519238" cy="50919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238" cy="5091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-695324</wp:posOffset>
          </wp:positionV>
          <wp:extent cx="1604963" cy="654761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6547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u w:val="single"/>
        <w:lang w:val="fr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  <w:qFormat w:val="1"/>
    <w:rPr>
      <w:b w:val="1"/>
      <w:sz w:val="22"/>
      <w:u w:val="single"/>
      <w:lang w:val="en-US"/>
    </w:rPr>
  </w:style>
  <w:style w:type="paragraph" w:styleId="Titre1">
    <w:name w:val="heading 1"/>
    <w:basedOn w:val="Normal"/>
    <w:next w:val="Normal"/>
    <w:qFormat w:val="1"/>
    <w:pPr>
      <w:keepNext w:val="1"/>
      <w:outlineLvl w:val="0"/>
    </w:pPr>
    <w:rPr>
      <w:u w:val="none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itre">
    <w:name w:val="Title"/>
    <w:basedOn w:val="Normal"/>
    <w:qFormat w:val="1"/>
    <w:pPr>
      <w:jc w:val="center"/>
    </w:pPr>
  </w:style>
  <w:style w:type="paragraph" w:styleId="Notedebasdepage">
    <w:name w:val="footnote text"/>
    <w:basedOn w:val="Normal"/>
    <w:semiHidden w:val="1"/>
    <w:rPr>
      <w:sz w:val="20"/>
    </w:rPr>
  </w:style>
  <w:style w:type="character" w:styleId="Appelnotedebasdep">
    <w:name w:val="footnote reference"/>
    <w:semiHidden w:val="1"/>
    <w:rPr>
      <w:vertAlign w:val="superscript"/>
    </w:rPr>
  </w:style>
  <w:style w:type="paragraph" w:styleId="Corpsdetexte">
    <w:name w:val="Body Text"/>
    <w:basedOn w:val="Normal"/>
    <w:semiHidden w:val="1"/>
    <w:rPr>
      <w:bCs w:val="1"/>
      <w:u w:val="none"/>
    </w:rPr>
  </w:style>
  <w:style w:type="table" w:styleId="Grilledutableau">
    <w:name w:val="Table Grid"/>
    <w:basedOn w:val="TableauNormal"/>
    <w:rsid w:val="001572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CD1F8D"/>
    <w:pPr>
      <w:tabs>
        <w:tab w:val="center" w:pos="4320"/>
        <w:tab w:val="right" w:pos="8640"/>
      </w:tabs>
    </w:pPr>
  </w:style>
  <w:style w:type="character" w:styleId="En-tteCar" w:customStyle="1">
    <w:name w:val="En-tête Car"/>
    <w:link w:val="En-tte"/>
    <w:uiPriority w:val="99"/>
    <w:rsid w:val="00CD1F8D"/>
    <w:rPr>
      <w:b w:val="1"/>
      <w:sz w:val="22"/>
      <w:u w:val="single"/>
      <w:lang w:val="en-US"/>
    </w:rPr>
  </w:style>
  <w:style w:type="paragraph" w:styleId="Pieddepage">
    <w:name w:val="footer"/>
    <w:basedOn w:val="Normal"/>
    <w:link w:val="PieddepageCar"/>
    <w:uiPriority w:val="99"/>
    <w:unhideWhenUsed w:val="1"/>
    <w:rsid w:val="00CD1F8D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link w:val="Pieddepage"/>
    <w:uiPriority w:val="99"/>
    <w:rsid w:val="00CD1F8D"/>
    <w:rPr>
      <w:b w:val="1"/>
      <w:sz w:val="22"/>
      <w:u w:val="single"/>
      <w:lang w:val="en-US"/>
    </w:rPr>
  </w:style>
  <w:style w:type="paragraph" w:styleId="ColorfulShading-Accent11" w:customStyle="1">
    <w:name w:val="Colorful Shading - Accent 11"/>
    <w:hidden w:val="1"/>
    <w:uiPriority w:val="99"/>
    <w:semiHidden w:val="1"/>
    <w:rsid w:val="00A46F4C"/>
    <w:rPr>
      <w:b w:val="1"/>
      <w:sz w:val="22"/>
      <w:u w:val="single"/>
      <w:lang w:val="en-US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46F4C"/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 w:val="1"/>
    <w:rsid w:val="00A46F4C"/>
    <w:rPr>
      <w:rFonts w:ascii="Lucida Grande" w:cs="Lucida Grande" w:hAnsi="Lucida Grande"/>
      <w:b w:val="1"/>
      <w:sz w:val="18"/>
      <w:szCs w:val="18"/>
      <w:u w:val="single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3qZHIdkFwp5p1FVZJjYiuNY1PQ==">CgMxLjAyCWlkLmdqZGd4czIKaWQuMWZvYjl0ZTIJaC4zMGowemxsMgppZC4zem55c2g3MgppZC4yZXQ5MnAwMglpZC50eWpjd3QyCmlkLjNkeTZ2a20yCmlkLjF0M2g1c2YyCmlkLjRkMzRvZzgyCmlkLjJzOGV5bzEyCmlkLjE3ZHA4dnUyCmlkLjNyZGNyam44AHIhMTZCMVNDejE4N3BONmpLZEpyS01MVVBNMW1pM1dBam5Z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2019-07-12T14:51:00Z</dcterms:created>
  <dc:creator>Paula Camacho</dc:creator>
</cp:coreProperties>
</file>